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4CD1F" w14:textId="17BCD6AE" w:rsidR="00893E49" w:rsidRDefault="002B72F6" w:rsidP="00893E49">
      <w:pPr>
        <w:shd w:val="clear" w:color="auto" w:fill="FFFFFF"/>
        <w:spacing w:after="0" w:line="360" w:lineRule="atLeast"/>
        <w:jc w:val="center"/>
        <w:textAlignment w:val="center"/>
        <w:rPr>
          <w:rFonts w:ascii="Georgia" w:eastAsia="Times New Roman" w:hAnsi="Georgia" w:cs="Times New Roman"/>
          <w:color w:val="141414"/>
          <w:sz w:val="24"/>
          <w:szCs w:val="24"/>
        </w:rPr>
      </w:pPr>
      <w:r>
        <w:rPr>
          <w:rFonts w:ascii="Georgia" w:eastAsia="Times New Roman" w:hAnsi="Georgia" w:cs="Times New Roman"/>
          <w:color w:val="141414"/>
          <w:sz w:val="24"/>
          <w:szCs w:val="24"/>
        </w:rPr>
        <w:t xml:space="preserve">Following </w:t>
      </w:r>
      <w:r w:rsidR="00A657C5">
        <w:rPr>
          <w:rFonts w:ascii="Georgia" w:eastAsia="Times New Roman" w:hAnsi="Georgia" w:cs="Times New Roman"/>
          <w:color w:val="141414"/>
          <w:sz w:val="24"/>
          <w:szCs w:val="24"/>
        </w:rPr>
        <w:t>Jesus is about our lifestyles</w:t>
      </w:r>
      <w:r>
        <w:rPr>
          <w:rFonts w:ascii="Georgia" w:eastAsia="Times New Roman" w:hAnsi="Georgia" w:cs="Times New Roman"/>
          <w:color w:val="141414"/>
          <w:sz w:val="24"/>
          <w:szCs w:val="24"/>
        </w:rPr>
        <w:t xml:space="preserve"> </w:t>
      </w:r>
    </w:p>
    <w:p w14:paraId="27D48790" w14:textId="77777777" w:rsidR="00893E49" w:rsidRDefault="00893E49" w:rsidP="00893E49">
      <w:pPr>
        <w:shd w:val="clear" w:color="auto" w:fill="FFFFFF"/>
        <w:spacing w:after="0" w:line="360" w:lineRule="atLeast"/>
        <w:textAlignment w:val="center"/>
        <w:rPr>
          <w:rFonts w:ascii="Georgia" w:eastAsia="Times New Roman" w:hAnsi="Georgia" w:cs="Times New Roman"/>
          <w:color w:val="141414"/>
          <w:sz w:val="24"/>
          <w:szCs w:val="24"/>
        </w:rPr>
      </w:pPr>
    </w:p>
    <w:p w14:paraId="7DA07AB2" w14:textId="630DE9F0" w:rsidR="00893E49" w:rsidRPr="00893E49" w:rsidRDefault="00893E49" w:rsidP="00893E49">
      <w:pPr>
        <w:shd w:val="clear" w:color="auto" w:fill="FFFFFF"/>
        <w:spacing w:after="0" w:line="360" w:lineRule="atLeast"/>
        <w:textAlignment w:val="center"/>
        <w:rPr>
          <w:rFonts w:ascii="Georgia" w:eastAsia="Times New Roman" w:hAnsi="Georgia" w:cs="Times New Roman"/>
          <w:color w:val="141414"/>
          <w:sz w:val="24"/>
          <w:szCs w:val="24"/>
        </w:rPr>
      </w:pPr>
      <w:r w:rsidRPr="00893E49">
        <w:rPr>
          <w:rFonts w:ascii="Georgia" w:eastAsia="Times New Roman" w:hAnsi="Georgia" w:cs="Times New Roman"/>
          <w:color w:val="141414"/>
          <w:sz w:val="24"/>
          <w:szCs w:val="24"/>
        </w:rPr>
        <w:t>Jesus summoned the crowd with his disciples and said to them, “Whoever wishes to come after me must deny themselves, take up their cross, and follow me. For whoever wishes to save their life will lose it, but whoever loses their life for my sake and that of the gospel will save it.” —Mark 8:34–35</w:t>
      </w:r>
    </w:p>
    <w:p w14:paraId="7F007EAA" w14:textId="610E2023" w:rsidR="00893E49" w:rsidRPr="00893E49" w:rsidRDefault="00893E49" w:rsidP="00893E49">
      <w:pPr>
        <w:shd w:val="clear" w:color="auto" w:fill="FFFFFF"/>
        <w:spacing w:before="300" w:after="0" w:line="360" w:lineRule="atLeast"/>
        <w:textAlignment w:val="center"/>
        <w:rPr>
          <w:rFonts w:ascii="Georgia" w:eastAsia="Times New Roman" w:hAnsi="Georgia" w:cs="Times New Roman"/>
          <w:color w:val="141414"/>
          <w:sz w:val="24"/>
          <w:szCs w:val="24"/>
        </w:rPr>
      </w:pPr>
      <w:r w:rsidRPr="00893E49">
        <w:rPr>
          <w:rFonts w:ascii="Georgia" w:eastAsia="Times New Roman" w:hAnsi="Georgia" w:cs="Times New Roman"/>
          <w:color w:val="141414"/>
          <w:sz w:val="24"/>
          <w:szCs w:val="24"/>
        </w:rPr>
        <w:t>Christians too often preach a self-absorbed gospel of piety and religiosity, rather than a “lifestyle gospel.” The gospel is so radical that if we truly believed its message, it would call into question all the assumptions we currently hold about the way we live, how we use our time, whom we relate to, how we marry, and how much money we have. Everything we think and do would be called into question and viewed in a new way. [1]</w:t>
      </w:r>
    </w:p>
    <w:p w14:paraId="510846C7" w14:textId="77777777" w:rsidR="00893E49" w:rsidRPr="00893E49" w:rsidRDefault="00893E49" w:rsidP="00893E49">
      <w:pPr>
        <w:shd w:val="clear" w:color="auto" w:fill="FFFFFF"/>
        <w:spacing w:before="300" w:after="0" w:line="360" w:lineRule="atLeast"/>
        <w:textAlignment w:val="center"/>
        <w:rPr>
          <w:rFonts w:ascii="Georgia" w:eastAsia="Times New Roman" w:hAnsi="Georgia" w:cs="Times New Roman"/>
          <w:color w:val="141414"/>
          <w:sz w:val="24"/>
          <w:szCs w:val="24"/>
        </w:rPr>
      </w:pPr>
      <w:r w:rsidRPr="00893E49">
        <w:rPr>
          <w:rFonts w:ascii="Georgia" w:eastAsia="Times New Roman" w:hAnsi="Georgia" w:cs="Times New Roman"/>
          <w:color w:val="141414"/>
          <w:sz w:val="24"/>
          <w:szCs w:val="24"/>
        </w:rPr>
        <w:t>I believe that we rather totally missed Jesus’ major point when we made a religion out of him instead of realizing he was giving us a message of simple humanity, vulnerability, and nonviolence that was necessary for the reform of all religions—and for the survival of humanity. We need to dedicate our lives to building bridges and paying the price in our bodies for this ministry of reconciliation (Ephesians 2:13–18). The price is that we will always, like all bridges, be walked on from both sides. Reconcilers are normally “crucified,” and the “whole world hates them,” because they are neither on one side nor the other. They build the vulnerable bridge in between, which always looks like an abdication of ground to the supposedly “true believer.”</w:t>
      </w:r>
    </w:p>
    <w:p w14:paraId="25BE01A4" w14:textId="2886E3DF" w:rsidR="00893E49" w:rsidRDefault="00893E49" w:rsidP="00893E49">
      <w:pPr>
        <w:shd w:val="clear" w:color="auto" w:fill="FFFFFF"/>
        <w:spacing w:before="300" w:after="300" w:line="360" w:lineRule="atLeast"/>
        <w:textAlignment w:val="center"/>
        <w:rPr>
          <w:rFonts w:ascii="Georgia" w:eastAsia="Times New Roman" w:hAnsi="Georgia" w:cs="Times New Roman"/>
          <w:color w:val="141414"/>
          <w:sz w:val="24"/>
          <w:szCs w:val="24"/>
        </w:rPr>
      </w:pPr>
      <w:r w:rsidRPr="00893E49">
        <w:rPr>
          <w:rFonts w:ascii="Georgia" w:eastAsia="Times New Roman" w:hAnsi="Georgia" w:cs="Times New Roman"/>
          <w:strike/>
          <w:color w:val="141414"/>
          <w:sz w:val="24"/>
          <w:szCs w:val="24"/>
        </w:rPr>
        <w:t>The way of the cross looks like failure. In fact,</w:t>
      </w:r>
      <w:r w:rsidRPr="00893E49">
        <w:rPr>
          <w:rFonts w:ascii="Georgia" w:eastAsia="Times New Roman" w:hAnsi="Georgia" w:cs="Times New Roman"/>
          <w:color w:val="141414"/>
          <w:sz w:val="24"/>
          <w:szCs w:val="24"/>
        </w:rPr>
        <w:t xml:space="preserve"> we could say that Christianity is about how to win by losing, how to let go creatively, how </w:t>
      </w:r>
      <w:r w:rsidRPr="00893E49">
        <w:rPr>
          <w:rFonts w:ascii="Georgia" w:eastAsia="Times New Roman" w:hAnsi="Georgia" w:cs="Times New Roman"/>
          <w:i/>
          <w:iCs/>
          <w:color w:val="141414"/>
          <w:sz w:val="24"/>
          <w:szCs w:val="24"/>
        </w:rPr>
        <w:t>the only real ascent is descent.</w:t>
      </w:r>
      <w:r w:rsidRPr="00893E49">
        <w:rPr>
          <w:rFonts w:ascii="Georgia" w:eastAsia="Times New Roman" w:hAnsi="Georgia" w:cs="Times New Roman"/>
          <w:color w:val="141414"/>
          <w:sz w:val="24"/>
          <w:szCs w:val="24"/>
        </w:rPr>
        <w:t xml:space="preserve"> We need to be more concerned with following Jesus, which he told us to do numerous times, and less with worshipping Jesus—which he never once told us to do. [2]</w:t>
      </w:r>
    </w:p>
    <w:p w14:paraId="59E09975" w14:textId="186C073B" w:rsidR="00893E49" w:rsidRDefault="00893E49" w:rsidP="00893E49">
      <w:pPr>
        <w:shd w:val="clear" w:color="auto" w:fill="FFFFFF"/>
        <w:spacing w:before="300" w:after="300" w:line="360" w:lineRule="atLeast"/>
        <w:textAlignment w:val="center"/>
        <w:rPr>
          <w:rFonts w:ascii="Georgia" w:eastAsia="Times New Roman" w:hAnsi="Georgia" w:cs="Times New Roman"/>
          <w:color w:val="141414"/>
          <w:sz w:val="24"/>
          <w:szCs w:val="24"/>
        </w:rPr>
      </w:pPr>
    </w:p>
    <w:p w14:paraId="7DD140B8" w14:textId="61586730" w:rsidR="00893E49" w:rsidRPr="00893E49" w:rsidRDefault="00893E49" w:rsidP="00A657C5">
      <w:pPr>
        <w:shd w:val="clear" w:color="auto" w:fill="FFFFFF"/>
        <w:spacing w:before="300" w:after="300" w:line="360" w:lineRule="atLeast"/>
        <w:textAlignment w:val="center"/>
        <w:rPr>
          <w:rFonts w:ascii="Times New Roman" w:eastAsia="Times New Roman" w:hAnsi="Times New Roman" w:cs="Times New Roman"/>
          <w:sz w:val="24"/>
          <w:szCs w:val="24"/>
        </w:rPr>
      </w:pPr>
      <w:r>
        <w:rPr>
          <w:rFonts w:ascii="Georgia" w:eastAsia="Times New Roman" w:hAnsi="Georgia" w:cs="Times New Roman"/>
          <w:color w:val="141414"/>
          <w:sz w:val="24"/>
          <w:szCs w:val="24"/>
        </w:rPr>
        <w:t xml:space="preserve">From the 2/19/2023 email of Franciscan Father Richard Rohr </w:t>
      </w:r>
      <w:hyperlink r:id="rId4" w:history="1">
        <w:r w:rsidRPr="00712A11">
          <w:rPr>
            <w:rStyle w:val="Hyperlink"/>
            <w:rFonts w:ascii="Georgia" w:eastAsia="Times New Roman" w:hAnsi="Georgia" w:cs="Times New Roman"/>
            <w:sz w:val="24"/>
            <w:szCs w:val="24"/>
          </w:rPr>
          <w:t>https://email.cac.org/t/d-e-zdyttc-tlkrtrjjdh-g/</w:t>
        </w:r>
      </w:hyperlink>
      <w:r>
        <w:rPr>
          <w:rFonts w:ascii="Georgia" w:eastAsia="Times New Roman" w:hAnsi="Georgia" w:cs="Times New Roman"/>
          <w:color w:val="141414"/>
          <w:sz w:val="24"/>
          <w:szCs w:val="24"/>
        </w:rPr>
        <w:t xml:space="preserve"> </w:t>
      </w:r>
      <w:r w:rsidR="00A657C5">
        <w:rPr>
          <w:rFonts w:ascii="Georgia" w:eastAsia="Times New Roman" w:hAnsi="Georgia" w:cs="Times New Roman"/>
          <w:color w:val="141414"/>
          <w:sz w:val="24"/>
          <w:szCs w:val="24"/>
        </w:rPr>
        <w:t xml:space="preserve">  Adapted from his books, </w:t>
      </w:r>
      <w:hyperlink r:id="rId5" w:tgtFrame="_blank" w:history="1">
        <w:r w:rsidRPr="00893E49">
          <w:rPr>
            <w:rFonts w:ascii="Georgia" w:eastAsia="Times New Roman" w:hAnsi="Georgia" w:cs="Times New Roman"/>
            <w:i/>
            <w:iCs/>
            <w:color w:val="9C5E3C"/>
            <w:sz w:val="20"/>
            <w:szCs w:val="20"/>
            <w:u w:val="single"/>
          </w:rPr>
          <w:t>The Good News According to Luke: Spiritual Reflections</w:t>
        </w:r>
      </w:hyperlink>
      <w:r w:rsidRPr="00893E49">
        <w:rPr>
          <w:rFonts w:ascii="Georgia" w:eastAsia="Times New Roman" w:hAnsi="Georgia" w:cs="Times New Roman"/>
          <w:color w:val="4A4A4A"/>
          <w:sz w:val="20"/>
          <w:szCs w:val="20"/>
        </w:rPr>
        <w:t xml:space="preserve"> (New York: Crossroad, 1997), 47</w:t>
      </w:r>
      <w:r w:rsidR="00A657C5">
        <w:rPr>
          <w:rFonts w:ascii="Georgia" w:eastAsia="Times New Roman" w:hAnsi="Georgia" w:cs="Times New Roman"/>
          <w:color w:val="4A4A4A"/>
          <w:sz w:val="20"/>
          <w:szCs w:val="20"/>
        </w:rPr>
        <w:t xml:space="preserve">, and </w:t>
      </w:r>
      <w:hyperlink r:id="rId6" w:tgtFrame="_blank" w:history="1">
        <w:r w:rsidRPr="00893E49">
          <w:rPr>
            <w:rFonts w:ascii="Georgia" w:eastAsia="Times New Roman" w:hAnsi="Georgia" w:cs="Times New Roman"/>
            <w:i/>
            <w:iCs/>
            <w:color w:val="9C5E3C"/>
            <w:sz w:val="20"/>
            <w:szCs w:val="20"/>
            <w:u w:val="single"/>
          </w:rPr>
          <w:t>Simplicity: The Freedom of Letting Go</w:t>
        </w:r>
      </w:hyperlink>
      <w:r w:rsidRPr="00893E49">
        <w:rPr>
          <w:rFonts w:ascii="Georgia" w:eastAsia="Times New Roman" w:hAnsi="Georgia" w:cs="Times New Roman"/>
          <w:color w:val="4A4A4A"/>
          <w:sz w:val="20"/>
          <w:szCs w:val="20"/>
        </w:rPr>
        <w:t>, rev. ed. (New York:  Crossroad, 2003), 80−81.</w:t>
      </w:r>
      <w:r w:rsidRPr="00893E49">
        <w:rPr>
          <w:rFonts w:ascii="Times New Roman" w:eastAsia="Times New Roman" w:hAnsi="Times New Roman" w:cs="Times New Roman"/>
          <w:sz w:val="24"/>
          <w:szCs w:val="24"/>
        </w:rPr>
        <w:t xml:space="preserve"> </w:t>
      </w:r>
    </w:p>
    <w:p w14:paraId="3099981E" w14:textId="77777777" w:rsidR="00893E49" w:rsidRDefault="00893E49"/>
    <w:sectPr w:rsidR="00893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E49"/>
    <w:rsid w:val="00285868"/>
    <w:rsid w:val="002B72F6"/>
    <w:rsid w:val="003C15D2"/>
    <w:rsid w:val="00893E49"/>
    <w:rsid w:val="00A116DA"/>
    <w:rsid w:val="00A657C5"/>
    <w:rsid w:val="00D21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DD0F"/>
  <w15:chartTrackingRefBased/>
  <w15:docId w15:val="{944C0E11-4A08-4A56-8BFA-1D2A49A7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E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3E49"/>
    <w:rPr>
      <w:i/>
      <w:iCs/>
    </w:rPr>
  </w:style>
  <w:style w:type="paragraph" w:customStyle="1" w:styleId="yiv0316135612size-13">
    <w:name w:val="yiv0316135612size-13"/>
    <w:basedOn w:val="Normal"/>
    <w:rsid w:val="00893E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316135612font-georgia">
    <w:name w:val="yiv0316135612font-georgia"/>
    <w:basedOn w:val="DefaultParagraphFont"/>
    <w:rsid w:val="00893E49"/>
  </w:style>
  <w:style w:type="character" w:styleId="Hyperlink">
    <w:name w:val="Hyperlink"/>
    <w:basedOn w:val="DefaultParagraphFont"/>
    <w:uiPriority w:val="99"/>
    <w:unhideWhenUsed/>
    <w:rsid w:val="00893E49"/>
    <w:rPr>
      <w:color w:val="0000FF"/>
      <w:u w:val="single"/>
    </w:rPr>
  </w:style>
  <w:style w:type="character" w:styleId="Strong">
    <w:name w:val="Strong"/>
    <w:basedOn w:val="DefaultParagraphFont"/>
    <w:uiPriority w:val="22"/>
    <w:qFormat/>
    <w:rsid w:val="00893E49"/>
    <w:rPr>
      <w:b/>
      <w:bCs/>
    </w:rPr>
  </w:style>
  <w:style w:type="character" w:styleId="UnresolvedMention">
    <w:name w:val="Unresolved Mention"/>
    <w:basedOn w:val="DefaultParagraphFont"/>
    <w:uiPriority w:val="99"/>
    <w:semiHidden/>
    <w:unhideWhenUsed/>
    <w:rsid w:val="00893E49"/>
    <w:rPr>
      <w:color w:val="605E5C"/>
      <w:shd w:val="clear" w:color="auto" w:fill="E1DFDD"/>
    </w:rPr>
  </w:style>
  <w:style w:type="character" w:customStyle="1" w:styleId="entry-categories">
    <w:name w:val="entry-categories"/>
    <w:basedOn w:val="DefaultParagraphFont"/>
    <w:rsid w:val="00893E49"/>
  </w:style>
  <w:style w:type="character" w:customStyle="1" w:styleId="meta-sep">
    <w:name w:val="meta-sep"/>
    <w:basedOn w:val="DefaultParagraphFont"/>
    <w:rsid w:val="00893E49"/>
  </w:style>
  <w:style w:type="character" w:customStyle="1" w:styleId="entry-tags">
    <w:name w:val="entry-tags"/>
    <w:basedOn w:val="DefaultParagraphFont"/>
    <w:rsid w:val="00893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55804">
      <w:bodyDiv w:val="1"/>
      <w:marLeft w:val="0"/>
      <w:marRight w:val="0"/>
      <w:marTop w:val="0"/>
      <w:marBottom w:val="0"/>
      <w:divBdr>
        <w:top w:val="none" w:sz="0" w:space="0" w:color="auto"/>
        <w:left w:val="none" w:sz="0" w:space="0" w:color="auto"/>
        <w:bottom w:val="none" w:sz="0" w:space="0" w:color="auto"/>
        <w:right w:val="none" w:sz="0" w:space="0" w:color="auto"/>
      </w:divBdr>
      <w:divsChild>
        <w:div w:id="1517040441">
          <w:marLeft w:val="0"/>
          <w:marRight w:val="0"/>
          <w:marTop w:val="0"/>
          <w:marBottom w:val="0"/>
          <w:divBdr>
            <w:top w:val="none" w:sz="0" w:space="0" w:color="auto"/>
            <w:left w:val="none" w:sz="0" w:space="0" w:color="auto"/>
            <w:bottom w:val="none" w:sz="0" w:space="0" w:color="auto"/>
            <w:right w:val="none" w:sz="0" w:space="0" w:color="auto"/>
          </w:divBdr>
          <w:divsChild>
            <w:div w:id="1181161799">
              <w:marLeft w:val="0"/>
              <w:marRight w:val="0"/>
              <w:marTop w:val="0"/>
              <w:marBottom w:val="0"/>
              <w:divBdr>
                <w:top w:val="none" w:sz="0" w:space="0" w:color="auto"/>
                <w:left w:val="none" w:sz="0" w:space="0" w:color="auto"/>
                <w:bottom w:val="none" w:sz="0" w:space="0" w:color="auto"/>
                <w:right w:val="none" w:sz="0" w:space="0" w:color="auto"/>
              </w:divBdr>
            </w:div>
          </w:divsChild>
        </w:div>
        <w:div w:id="712312049">
          <w:marLeft w:val="0"/>
          <w:marRight w:val="0"/>
          <w:marTop w:val="0"/>
          <w:marBottom w:val="0"/>
          <w:divBdr>
            <w:top w:val="none" w:sz="0" w:space="0" w:color="auto"/>
            <w:left w:val="none" w:sz="0" w:space="0" w:color="auto"/>
            <w:bottom w:val="none" w:sz="0" w:space="0" w:color="auto"/>
            <w:right w:val="none" w:sz="0" w:space="0" w:color="auto"/>
          </w:divBdr>
        </w:div>
      </w:divsChild>
    </w:div>
    <w:div w:id="1548057869">
      <w:bodyDiv w:val="1"/>
      <w:marLeft w:val="0"/>
      <w:marRight w:val="0"/>
      <w:marTop w:val="0"/>
      <w:marBottom w:val="0"/>
      <w:divBdr>
        <w:top w:val="none" w:sz="0" w:space="0" w:color="auto"/>
        <w:left w:val="none" w:sz="0" w:space="0" w:color="auto"/>
        <w:bottom w:val="none" w:sz="0" w:space="0" w:color="auto"/>
        <w:right w:val="none" w:sz="0" w:space="0" w:color="auto"/>
      </w:divBdr>
      <w:divsChild>
        <w:div w:id="1313636178">
          <w:marLeft w:val="0"/>
          <w:marRight w:val="0"/>
          <w:marTop w:val="0"/>
          <w:marBottom w:val="0"/>
          <w:divBdr>
            <w:top w:val="none" w:sz="0" w:space="0" w:color="auto"/>
            <w:left w:val="none" w:sz="0" w:space="0" w:color="auto"/>
            <w:bottom w:val="none" w:sz="0" w:space="0" w:color="auto"/>
            <w:right w:val="none" w:sz="0" w:space="0" w:color="auto"/>
          </w:divBdr>
          <w:divsChild>
            <w:div w:id="1988896876">
              <w:marLeft w:val="0"/>
              <w:marRight w:val="0"/>
              <w:marTop w:val="0"/>
              <w:marBottom w:val="0"/>
              <w:divBdr>
                <w:top w:val="none" w:sz="0" w:space="0" w:color="auto"/>
                <w:left w:val="none" w:sz="0" w:space="0" w:color="auto"/>
                <w:bottom w:val="none" w:sz="0" w:space="0" w:color="auto"/>
                <w:right w:val="none" w:sz="0" w:space="0" w:color="auto"/>
              </w:divBdr>
              <w:divsChild>
                <w:div w:id="1872186680">
                  <w:marLeft w:val="0"/>
                  <w:marRight w:val="0"/>
                  <w:marTop w:val="0"/>
                  <w:marBottom w:val="0"/>
                  <w:divBdr>
                    <w:top w:val="none" w:sz="0" w:space="0" w:color="auto"/>
                    <w:left w:val="none" w:sz="0" w:space="0" w:color="auto"/>
                    <w:bottom w:val="none" w:sz="0" w:space="0" w:color="auto"/>
                    <w:right w:val="none" w:sz="0" w:space="0" w:color="auto"/>
                  </w:divBdr>
                  <w:divsChild>
                    <w:div w:id="1953659186">
                      <w:marLeft w:val="300"/>
                      <w:marRight w:val="300"/>
                      <w:marTop w:val="0"/>
                      <w:marBottom w:val="0"/>
                      <w:divBdr>
                        <w:top w:val="none" w:sz="0" w:space="0" w:color="auto"/>
                        <w:left w:val="none" w:sz="0" w:space="0" w:color="auto"/>
                        <w:bottom w:val="none" w:sz="0" w:space="0" w:color="auto"/>
                        <w:right w:val="none" w:sz="0" w:space="0" w:color="auto"/>
                      </w:divBdr>
                      <w:divsChild>
                        <w:div w:id="1374840465">
                          <w:marLeft w:val="0"/>
                          <w:marRight w:val="0"/>
                          <w:marTop w:val="0"/>
                          <w:marBottom w:val="0"/>
                          <w:divBdr>
                            <w:top w:val="none" w:sz="0" w:space="0" w:color="auto"/>
                            <w:left w:val="none" w:sz="0" w:space="0" w:color="auto"/>
                            <w:bottom w:val="none" w:sz="0" w:space="0" w:color="auto"/>
                            <w:right w:val="none" w:sz="0" w:space="0" w:color="auto"/>
                          </w:divBdr>
                        </w:div>
                      </w:divsChild>
                    </w:div>
                    <w:div w:id="1082993683">
                      <w:marLeft w:val="300"/>
                      <w:marRight w:val="300"/>
                      <w:marTop w:val="0"/>
                      <w:marBottom w:val="0"/>
                      <w:divBdr>
                        <w:top w:val="none" w:sz="0" w:space="0" w:color="auto"/>
                        <w:left w:val="none" w:sz="0" w:space="0" w:color="auto"/>
                        <w:bottom w:val="none" w:sz="0" w:space="0" w:color="auto"/>
                        <w:right w:val="none" w:sz="0" w:space="0" w:color="auto"/>
                      </w:divBdr>
                      <w:divsChild>
                        <w:div w:id="2065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307383">
          <w:marLeft w:val="0"/>
          <w:marRight w:val="0"/>
          <w:marTop w:val="0"/>
          <w:marBottom w:val="0"/>
          <w:divBdr>
            <w:top w:val="none" w:sz="0" w:space="0" w:color="auto"/>
            <w:left w:val="none" w:sz="0" w:space="0" w:color="auto"/>
            <w:bottom w:val="none" w:sz="0" w:space="0" w:color="auto"/>
            <w:right w:val="none" w:sz="0" w:space="0" w:color="auto"/>
          </w:divBdr>
          <w:divsChild>
            <w:div w:id="1332610273">
              <w:marLeft w:val="0"/>
              <w:marRight w:val="0"/>
              <w:marTop w:val="0"/>
              <w:marBottom w:val="0"/>
              <w:divBdr>
                <w:top w:val="none" w:sz="0" w:space="0" w:color="auto"/>
                <w:left w:val="none" w:sz="0" w:space="0" w:color="auto"/>
                <w:bottom w:val="none" w:sz="0" w:space="0" w:color="auto"/>
                <w:right w:val="none" w:sz="0" w:space="0" w:color="auto"/>
              </w:divBdr>
              <w:divsChild>
                <w:div w:id="302391597">
                  <w:marLeft w:val="0"/>
                  <w:marRight w:val="0"/>
                  <w:marTop w:val="0"/>
                  <w:marBottom w:val="0"/>
                  <w:divBdr>
                    <w:top w:val="none" w:sz="0" w:space="0" w:color="auto"/>
                    <w:left w:val="none" w:sz="0" w:space="0" w:color="auto"/>
                    <w:bottom w:val="none" w:sz="0" w:space="0" w:color="auto"/>
                    <w:right w:val="none" w:sz="0" w:space="0" w:color="auto"/>
                  </w:divBdr>
                  <w:divsChild>
                    <w:div w:id="223833882">
                      <w:marLeft w:val="300"/>
                      <w:marRight w:val="300"/>
                      <w:marTop w:val="0"/>
                      <w:marBottom w:val="0"/>
                      <w:divBdr>
                        <w:top w:val="none" w:sz="0" w:space="0" w:color="auto"/>
                        <w:left w:val="none" w:sz="0" w:space="0" w:color="auto"/>
                        <w:bottom w:val="none" w:sz="0" w:space="0" w:color="auto"/>
                        <w:right w:val="none" w:sz="0" w:space="0" w:color="auto"/>
                      </w:divBdr>
                      <w:divsChild>
                        <w:div w:id="733046748">
                          <w:marLeft w:val="0"/>
                          <w:marRight w:val="0"/>
                          <w:marTop w:val="0"/>
                          <w:marBottom w:val="300"/>
                          <w:divBdr>
                            <w:top w:val="none" w:sz="0" w:space="0" w:color="auto"/>
                            <w:left w:val="none" w:sz="0" w:space="0" w:color="auto"/>
                            <w:bottom w:val="none" w:sz="0" w:space="0" w:color="auto"/>
                            <w:right w:val="none" w:sz="0" w:space="0" w:color="auto"/>
                          </w:divBdr>
                        </w:div>
                      </w:divsChild>
                    </w:div>
                    <w:div w:id="1298299763">
                      <w:marLeft w:val="300"/>
                      <w:marRight w:val="300"/>
                      <w:marTop w:val="0"/>
                      <w:marBottom w:val="0"/>
                      <w:divBdr>
                        <w:top w:val="none" w:sz="0" w:space="0" w:color="auto"/>
                        <w:left w:val="none" w:sz="0" w:space="0" w:color="auto"/>
                        <w:bottom w:val="none" w:sz="0" w:space="0" w:color="auto"/>
                        <w:right w:val="none" w:sz="0" w:space="0" w:color="auto"/>
                      </w:divBdr>
                      <w:divsChild>
                        <w:div w:id="18109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675912">
          <w:marLeft w:val="0"/>
          <w:marRight w:val="0"/>
          <w:marTop w:val="0"/>
          <w:marBottom w:val="0"/>
          <w:divBdr>
            <w:top w:val="none" w:sz="0" w:space="0" w:color="auto"/>
            <w:left w:val="none" w:sz="0" w:space="0" w:color="auto"/>
            <w:bottom w:val="none" w:sz="0" w:space="0" w:color="auto"/>
            <w:right w:val="none" w:sz="0" w:space="0" w:color="auto"/>
          </w:divBdr>
          <w:divsChild>
            <w:div w:id="1257833144">
              <w:marLeft w:val="0"/>
              <w:marRight w:val="0"/>
              <w:marTop w:val="0"/>
              <w:marBottom w:val="0"/>
              <w:divBdr>
                <w:top w:val="none" w:sz="0" w:space="0" w:color="auto"/>
                <w:left w:val="none" w:sz="0" w:space="0" w:color="auto"/>
                <w:bottom w:val="none" w:sz="0" w:space="0" w:color="auto"/>
                <w:right w:val="none" w:sz="0" w:space="0" w:color="auto"/>
              </w:divBdr>
              <w:divsChild>
                <w:div w:id="2006274693">
                  <w:marLeft w:val="0"/>
                  <w:marRight w:val="0"/>
                  <w:marTop w:val="0"/>
                  <w:marBottom w:val="0"/>
                  <w:divBdr>
                    <w:top w:val="none" w:sz="0" w:space="0" w:color="auto"/>
                    <w:left w:val="none" w:sz="0" w:space="0" w:color="auto"/>
                    <w:bottom w:val="none" w:sz="0" w:space="0" w:color="auto"/>
                    <w:right w:val="none" w:sz="0" w:space="0" w:color="auto"/>
                  </w:divBdr>
                  <w:divsChild>
                    <w:div w:id="379016167">
                      <w:marLeft w:val="300"/>
                      <w:marRight w:val="300"/>
                      <w:marTop w:val="0"/>
                      <w:marBottom w:val="0"/>
                      <w:divBdr>
                        <w:top w:val="none" w:sz="0" w:space="0" w:color="auto"/>
                        <w:left w:val="none" w:sz="0" w:space="0" w:color="auto"/>
                        <w:bottom w:val="none" w:sz="0" w:space="0" w:color="auto"/>
                        <w:right w:val="none" w:sz="0" w:space="0" w:color="auto"/>
                      </w:divBdr>
                      <w:divsChild>
                        <w:div w:id="5789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ail.cac.org/t/d-l-zdyttc-tlkrtrjjdh-j/" TargetMode="External"/><Relationship Id="rId5" Type="http://schemas.openxmlformats.org/officeDocument/2006/relationships/hyperlink" Target="https://email.cac.org/t/d-l-zdyttc-tlkrtrjjdh-y/" TargetMode="External"/><Relationship Id="rId4" Type="http://schemas.openxmlformats.org/officeDocument/2006/relationships/hyperlink" Target="https://email.cac.org/t/d-e-zdyttc-tlkrtrjjdh-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Thompson</dc:creator>
  <cp:keywords/>
  <dc:description/>
  <cp:lastModifiedBy>Betty Thompson</cp:lastModifiedBy>
  <cp:revision>2</cp:revision>
  <dcterms:created xsi:type="dcterms:W3CDTF">2023-02-21T17:05:00Z</dcterms:created>
  <dcterms:modified xsi:type="dcterms:W3CDTF">2023-02-21T17:05:00Z</dcterms:modified>
</cp:coreProperties>
</file>